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1" w:rsidRDefault="00756B5E" w:rsidP="00756B5E">
      <w:pPr>
        <w:jc w:val="center"/>
        <w:rPr>
          <w:b/>
          <w:sz w:val="28"/>
          <w:szCs w:val="28"/>
        </w:rPr>
      </w:pPr>
      <w:r w:rsidRPr="007A7D27">
        <w:rPr>
          <w:b/>
          <w:sz w:val="28"/>
          <w:szCs w:val="28"/>
        </w:rPr>
        <w:t>Proposition de planification des apprentissages à distance – cycle 1</w:t>
      </w:r>
    </w:p>
    <w:p w:rsidR="00966804" w:rsidRDefault="00966804" w:rsidP="00966804">
      <w:pPr>
        <w:rPr>
          <w:i/>
        </w:rPr>
      </w:pPr>
      <w:r>
        <w:rPr>
          <w:i/>
        </w:rPr>
        <w:t>Du lundi 4 au vendredi 8 mai (le vendredi étant férié, les activités sont facultatives).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588"/>
        <w:gridCol w:w="3119"/>
        <w:gridCol w:w="3402"/>
        <w:gridCol w:w="3202"/>
      </w:tblGrid>
      <w:tr w:rsidR="003A74F1" w:rsidTr="004A7579">
        <w:tc>
          <w:tcPr>
            <w:tcW w:w="3053" w:type="dxa"/>
          </w:tcPr>
          <w:p w:rsidR="003A74F1" w:rsidRDefault="003A74F1" w:rsidP="00564E83">
            <w:pPr>
              <w:jc w:val="center"/>
            </w:pPr>
            <w:r>
              <w:t>LUNDI</w:t>
            </w:r>
          </w:p>
        </w:tc>
        <w:tc>
          <w:tcPr>
            <w:tcW w:w="2612" w:type="dxa"/>
            <w:gridSpan w:val="2"/>
          </w:tcPr>
          <w:p w:rsidR="003A74F1" w:rsidRDefault="003A74F1" w:rsidP="00564E83">
            <w:pPr>
              <w:jc w:val="center"/>
            </w:pPr>
            <w:r>
              <w:t>MARDI</w:t>
            </w:r>
          </w:p>
        </w:tc>
        <w:tc>
          <w:tcPr>
            <w:tcW w:w="3119" w:type="dxa"/>
          </w:tcPr>
          <w:p w:rsidR="003A74F1" w:rsidRDefault="003A74F1" w:rsidP="00564E83">
            <w:pPr>
              <w:jc w:val="center"/>
            </w:pPr>
            <w:r>
              <w:t>MERCREDI</w:t>
            </w:r>
          </w:p>
        </w:tc>
        <w:tc>
          <w:tcPr>
            <w:tcW w:w="3402" w:type="dxa"/>
          </w:tcPr>
          <w:p w:rsidR="003A74F1" w:rsidRDefault="003A74F1" w:rsidP="00564E83">
            <w:pPr>
              <w:jc w:val="center"/>
            </w:pPr>
            <w:r>
              <w:t>JEUDI</w:t>
            </w:r>
          </w:p>
        </w:tc>
        <w:tc>
          <w:tcPr>
            <w:tcW w:w="3202" w:type="dxa"/>
          </w:tcPr>
          <w:p w:rsidR="003A74F1" w:rsidRDefault="003A74F1" w:rsidP="00564E83">
            <w:pPr>
              <w:jc w:val="center"/>
            </w:pPr>
            <w:r>
              <w:t>VENDREDI</w:t>
            </w:r>
          </w:p>
        </w:tc>
      </w:tr>
      <w:tr w:rsidR="00670B31" w:rsidTr="004A7579">
        <w:tc>
          <w:tcPr>
            <w:tcW w:w="3053" w:type="dxa"/>
            <w:shd w:val="clear" w:color="auto" w:fill="BDD6EE" w:themeFill="accent1" w:themeFillTint="66"/>
          </w:tcPr>
          <w:p w:rsidR="00670B31" w:rsidRDefault="00670B31" w:rsidP="00670B31">
            <w:pPr>
              <w:jc w:val="center"/>
            </w:pPr>
            <w:r>
              <w:t>Mobiliser le langage dans toutes ses dimensions – éducation musicale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1B6AF6" w:rsidRDefault="001B6AF6" w:rsidP="00564E83">
            <w:pPr>
              <w:jc w:val="center"/>
            </w:pPr>
            <w:r>
              <w:t>Comptine en anglais</w:t>
            </w:r>
          </w:p>
          <w:p w:rsidR="003A74F1" w:rsidRDefault="008E18EB" w:rsidP="00564E83">
            <w:pPr>
              <w:jc w:val="center"/>
            </w:pPr>
            <w:hyperlink r:id="rId7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670B31" w:rsidRDefault="00670B31" w:rsidP="00564E83">
            <w:pPr>
              <w:jc w:val="center"/>
            </w:pPr>
          </w:p>
          <w:p w:rsidR="00670B31" w:rsidRDefault="00670B31" w:rsidP="00564E83">
            <w:pPr>
              <w:jc w:val="center"/>
            </w:pPr>
            <w:r>
              <w:t>Découverte du chant la pluie</w:t>
            </w:r>
          </w:p>
          <w:p w:rsidR="00670B31" w:rsidRDefault="008E18EB" w:rsidP="00564E83">
            <w:pPr>
              <w:jc w:val="center"/>
            </w:pPr>
            <w:hyperlink r:id="rId8" w:history="1">
              <w:r w:rsidR="00670B31">
                <w:rPr>
                  <w:rStyle w:val="Lienhypertexte"/>
                </w:rPr>
                <w:t>Fiche explicative de la semaine</w:t>
              </w:r>
            </w:hyperlink>
          </w:p>
          <w:p w:rsidR="00670B31" w:rsidRDefault="008E18EB" w:rsidP="00564E83">
            <w:pPr>
              <w:jc w:val="center"/>
            </w:pPr>
            <w:hyperlink r:id="rId9" w:history="1">
              <w:r w:rsidR="00670B31">
                <w:rPr>
                  <w:rStyle w:val="Lienhypertexte"/>
                </w:rPr>
                <w:t>Fichier la pluie</w:t>
              </w:r>
            </w:hyperlink>
            <w:r w:rsidR="00670B31">
              <w:t xml:space="preserve">  </w:t>
            </w:r>
          </w:p>
          <w:p w:rsidR="003A74F1" w:rsidRDefault="003A74F1" w:rsidP="00670B31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E18EB" w:rsidP="001B6AF6">
            <w:pPr>
              <w:jc w:val="center"/>
            </w:pPr>
            <w:hyperlink r:id="rId10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3A74F1" w:rsidRDefault="003A74F1" w:rsidP="00564E83">
            <w:pPr>
              <w:jc w:val="center"/>
            </w:pPr>
          </w:p>
          <w:p w:rsidR="00670B31" w:rsidRDefault="00670B31" w:rsidP="00670B31">
            <w:pPr>
              <w:jc w:val="center"/>
            </w:pPr>
            <w:r>
              <w:t>Découverte du bruit d’eau</w:t>
            </w:r>
          </w:p>
          <w:p w:rsidR="00670B31" w:rsidRDefault="008E18EB" w:rsidP="00670B31">
            <w:pPr>
              <w:jc w:val="center"/>
            </w:pPr>
            <w:hyperlink r:id="rId11" w:history="1">
              <w:r w:rsidR="00670B31">
                <w:rPr>
                  <w:rStyle w:val="Lienhypertexte"/>
                </w:rPr>
                <w:t>Fiche explicative de la semaine</w:t>
              </w:r>
            </w:hyperlink>
          </w:p>
          <w:p w:rsidR="00670B31" w:rsidRPr="00ED48FE" w:rsidRDefault="008E18EB" w:rsidP="00670B31">
            <w:pPr>
              <w:jc w:val="center"/>
            </w:pPr>
            <w:hyperlink r:id="rId12" w:history="1">
              <w:r w:rsidR="000C2D6B">
                <w:rPr>
                  <w:rStyle w:val="Lienhypertexte"/>
                </w:rPr>
                <w:t>Fichier bruit d'eau</w:t>
              </w:r>
            </w:hyperlink>
            <w:r w:rsidR="000C2D6B"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E18EB" w:rsidP="001B6AF6">
            <w:pPr>
              <w:jc w:val="center"/>
            </w:pPr>
            <w:hyperlink r:id="rId13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3A74F1" w:rsidRPr="00ED48FE" w:rsidRDefault="003A74F1" w:rsidP="00564E83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E18EB" w:rsidP="001B6AF6">
            <w:pPr>
              <w:jc w:val="center"/>
            </w:pPr>
            <w:hyperlink r:id="rId14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4435F4" w:rsidRDefault="004435F4" w:rsidP="00803D7D">
            <w:pPr>
              <w:jc w:val="center"/>
            </w:pPr>
          </w:p>
          <w:p w:rsidR="000C2D6B" w:rsidRDefault="000C2D6B" w:rsidP="00803D7D">
            <w:pPr>
              <w:jc w:val="center"/>
            </w:pPr>
            <w:r>
              <w:t>Produire le son de la pluie - Entrainement</w:t>
            </w:r>
          </w:p>
          <w:p w:rsidR="000C2D6B" w:rsidRDefault="008E18EB" w:rsidP="000C2D6B">
            <w:pPr>
              <w:jc w:val="center"/>
            </w:pPr>
            <w:hyperlink r:id="rId15" w:history="1">
              <w:r w:rsidR="000C2D6B">
                <w:rPr>
                  <w:rStyle w:val="Lienhypertexte"/>
                </w:rPr>
                <w:t>Fiche explicative de la semaine</w:t>
              </w:r>
            </w:hyperlink>
          </w:p>
          <w:p w:rsidR="000C2D6B" w:rsidRDefault="008E18EB" w:rsidP="000C2D6B">
            <w:pPr>
              <w:jc w:val="center"/>
            </w:pPr>
            <w:hyperlink r:id="rId16" w:history="1">
              <w:r w:rsidR="000C2D6B">
                <w:rPr>
                  <w:rStyle w:val="Lienhypertexte"/>
                </w:rPr>
                <w:t>Pluie en vidéo</w:t>
              </w:r>
            </w:hyperlink>
          </w:p>
          <w:p w:rsidR="000C2D6B" w:rsidRPr="00ED48FE" w:rsidRDefault="008E18EB" w:rsidP="000C2D6B">
            <w:pPr>
              <w:jc w:val="center"/>
            </w:pPr>
            <w:hyperlink r:id="rId17" w:history="1">
              <w:r w:rsidR="000C2D6B">
                <w:rPr>
                  <w:rStyle w:val="Lienhypertexte"/>
                </w:rPr>
                <w:t>Bruitage bruit en vidéo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1B6AF6" w:rsidRDefault="001B6AF6" w:rsidP="001B6AF6">
            <w:pPr>
              <w:jc w:val="center"/>
            </w:pPr>
            <w:r>
              <w:t>Comptine en anglais</w:t>
            </w:r>
          </w:p>
          <w:p w:rsidR="001B6AF6" w:rsidRDefault="008E18EB" w:rsidP="001B6AF6">
            <w:pPr>
              <w:jc w:val="center"/>
            </w:pPr>
            <w:hyperlink r:id="rId18" w:history="1">
              <w:r w:rsidR="001B6AF6">
                <w:rPr>
                  <w:rStyle w:val="Lienhypertexte"/>
                </w:rPr>
                <w:t>Hello-hello</w:t>
              </w:r>
            </w:hyperlink>
            <w:r w:rsidR="001B6AF6">
              <w:t xml:space="preserve"> </w:t>
            </w:r>
          </w:p>
          <w:p w:rsidR="003A74F1" w:rsidRDefault="003A74F1" w:rsidP="00803D7D">
            <w:pPr>
              <w:jc w:val="center"/>
            </w:pPr>
          </w:p>
          <w:p w:rsidR="000C2D6B" w:rsidRDefault="000C2D6B" w:rsidP="000C2D6B">
            <w:pPr>
              <w:jc w:val="center"/>
            </w:pPr>
            <w:r>
              <w:t>S’enregistrer sur la chanson de la pluie</w:t>
            </w:r>
          </w:p>
          <w:p w:rsidR="000C2D6B" w:rsidRPr="00ED48FE" w:rsidRDefault="008E18EB" w:rsidP="000C2D6B">
            <w:pPr>
              <w:jc w:val="center"/>
            </w:pPr>
            <w:hyperlink r:id="rId19" w:history="1">
              <w:r w:rsidR="000C2D6B">
                <w:rPr>
                  <w:rStyle w:val="Lienhypertexte"/>
                </w:rPr>
                <w:t>Fichier  c'est de l'eau</w:t>
              </w:r>
            </w:hyperlink>
            <w:r w:rsidR="000C2D6B">
              <w:t xml:space="preserve"> 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3A74F1" w:rsidRDefault="00A600BE" w:rsidP="00564E83">
            <w:pPr>
              <w:jc w:val="center"/>
            </w:pPr>
            <w:r>
              <w:t>Langage oral</w:t>
            </w:r>
            <w:r w:rsidR="00A12A79">
              <w:t>/écrit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3A74F1" w:rsidRDefault="00F4542F" w:rsidP="00564E83">
            <w:pPr>
              <w:jc w:val="center"/>
            </w:pPr>
            <w:r>
              <w:t>Langage écrit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oral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oral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écrit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A12A79" w:rsidRDefault="00A12A79" w:rsidP="00A12A79">
            <w:pPr>
              <w:jc w:val="center"/>
            </w:pPr>
            <w:r>
              <w:t>Tous niveaux :</w:t>
            </w:r>
          </w:p>
          <w:p w:rsidR="00A12A79" w:rsidRDefault="00A12A79" w:rsidP="00A12A79">
            <w:pPr>
              <w:jc w:val="center"/>
            </w:pPr>
            <w:r>
              <w:t>- Proposer à nouveau sur l’imagier du printemps pour parler, revenir sur le lexique travaillé la semaine dernière et découvrir des mots nouveaux.</w:t>
            </w:r>
          </w:p>
          <w:p w:rsidR="00A12A79" w:rsidRDefault="008E18EB" w:rsidP="00A12A79">
            <w:pPr>
              <w:jc w:val="center"/>
            </w:pPr>
            <w:hyperlink r:id="rId20" w:history="1">
              <w:r w:rsidR="00A12A79">
                <w:rPr>
                  <w:rStyle w:val="Lienhypertexte"/>
                </w:rPr>
                <w:t>Imagier</w:t>
              </w:r>
            </w:hyperlink>
            <w:r w:rsidR="00A12A79">
              <w:t xml:space="preserve"> </w:t>
            </w:r>
          </w:p>
          <w:p w:rsidR="00A12A79" w:rsidRDefault="00A12A79" w:rsidP="00A12A79">
            <w:pPr>
              <w:jc w:val="center"/>
            </w:pPr>
          </w:p>
          <w:p w:rsidR="00A12A79" w:rsidRDefault="00A12A79" w:rsidP="00A12A79">
            <w:pPr>
              <w:jc w:val="center"/>
            </w:pPr>
            <w:r>
              <w:t xml:space="preserve">MS : </w:t>
            </w:r>
          </w:p>
          <w:p w:rsidR="00A12A79" w:rsidRDefault="008E18EB" w:rsidP="00A12A79">
            <w:pPr>
              <w:jc w:val="center"/>
            </w:pPr>
            <w:hyperlink r:id="rId21" w:history="1">
              <w:r w:rsidR="00A12A79">
                <w:rPr>
                  <w:rStyle w:val="Lienhypertexte"/>
                </w:rPr>
                <w:t>Des objets pour commencer avec les syllabes</w:t>
              </w:r>
            </w:hyperlink>
            <w:r w:rsidR="00A12A79">
              <w:t xml:space="preserve"> </w:t>
            </w:r>
          </w:p>
          <w:p w:rsidR="00A12A79" w:rsidRDefault="00A12A79" w:rsidP="00A12A79">
            <w:pPr>
              <w:jc w:val="center"/>
            </w:pPr>
            <w:r>
              <w:t xml:space="preserve">GS :  </w:t>
            </w:r>
          </w:p>
          <w:p w:rsidR="002E4D50" w:rsidRDefault="008E18EB" w:rsidP="00A12A79">
            <w:pPr>
              <w:jc w:val="center"/>
            </w:pPr>
            <w:hyperlink r:id="rId22" w:history="1">
              <w:r w:rsidR="00A12A79">
                <w:rPr>
                  <w:rStyle w:val="Lienhypertexte"/>
                </w:rPr>
                <w:t>Jouer avec les syllabes</w:t>
              </w:r>
            </w:hyperlink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E37B53" w:rsidRDefault="00E37B53" w:rsidP="008C3D24">
            <w:r>
              <w:t xml:space="preserve">- Mise en situation : </w:t>
            </w:r>
          </w:p>
          <w:p w:rsidR="00F4542F" w:rsidRDefault="00F4542F" w:rsidP="00F4542F">
            <w:r>
              <w:t>PS/MS :</w:t>
            </w:r>
          </w:p>
          <w:p w:rsidR="00F4542F" w:rsidRDefault="008E18EB" w:rsidP="00F4542F">
            <w:hyperlink r:id="rId23" w:anchor="slide=id.p" w:history="1">
              <w:r w:rsidR="00F4542F">
                <w:rPr>
                  <w:rStyle w:val="Lienhypertexte"/>
                </w:rPr>
                <w:t>Les deux gobelets</w:t>
              </w:r>
            </w:hyperlink>
            <w:r w:rsidR="00F4542F">
              <w:t xml:space="preserve"> </w:t>
            </w:r>
          </w:p>
          <w:p w:rsidR="00F4542F" w:rsidRDefault="00F4542F" w:rsidP="00F4542F">
            <w:r>
              <w:t xml:space="preserve">GS : </w:t>
            </w:r>
          </w:p>
          <w:p w:rsidR="00F4542F" w:rsidRDefault="00F4542F" w:rsidP="00F4542F">
            <w:r>
              <w:t>Les tunnels et la bille</w:t>
            </w:r>
          </w:p>
          <w:p w:rsidR="00E37B53" w:rsidRDefault="008E18EB" w:rsidP="00F4542F">
            <w:hyperlink r:id="rId24" w:anchor="slide=id.p" w:history="1">
              <w:r w:rsidR="00F4542F">
                <w:rPr>
                  <w:rStyle w:val="Lienhypertexte"/>
                </w:rPr>
                <w:t>Les tunnels et la bille</w:t>
              </w:r>
            </w:hyperlink>
          </w:p>
          <w:p w:rsidR="0061740B" w:rsidRDefault="008C3D24" w:rsidP="008C3D24">
            <w:r>
              <w:t xml:space="preserve">- </w:t>
            </w:r>
            <w:r w:rsidR="000B41E6">
              <w:t>Proposition d’un geste graphique à travailler</w:t>
            </w:r>
            <w:r w:rsidR="0061740B">
              <w:t xml:space="preserve"> </w:t>
            </w:r>
          </w:p>
          <w:p w:rsidR="00F4542F" w:rsidRDefault="00F4542F" w:rsidP="00F4542F">
            <w:r>
              <w:t xml:space="preserve">PS/MS : </w:t>
            </w:r>
            <w:hyperlink r:id="rId25" w:history="1">
              <w:r>
                <w:rPr>
                  <w:rStyle w:val="Lienhypertexte"/>
                </w:rPr>
                <w:t>Les cercles</w:t>
              </w:r>
            </w:hyperlink>
            <w:r>
              <w:t xml:space="preserve"> </w:t>
            </w:r>
          </w:p>
          <w:p w:rsidR="00F4542F" w:rsidRDefault="00F4542F" w:rsidP="00F4542F">
            <w:r>
              <w:t xml:space="preserve">GS : </w:t>
            </w:r>
          </w:p>
          <w:p w:rsidR="00F4542F" w:rsidRDefault="008E18EB" w:rsidP="00F4542F">
            <w:hyperlink r:id="rId26" w:history="1">
              <w:r w:rsidR="00F4542F">
                <w:rPr>
                  <w:rStyle w:val="Lienhypertexte"/>
                </w:rPr>
                <w:t>L'arc-en-ciel</w:t>
              </w:r>
            </w:hyperlink>
            <w:r w:rsidR="00F4542F">
              <w:t xml:space="preserve"> </w:t>
            </w:r>
          </w:p>
          <w:p w:rsidR="006D0ADD" w:rsidRDefault="006D0ADD" w:rsidP="006D0ADD"/>
        </w:tc>
        <w:tc>
          <w:tcPr>
            <w:tcW w:w="3119" w:type="dxa"/>
            <w:shd w:val="clear" w:color="auto" w:fill="BDD6EE" w:themeFill="accent1" w:themeFillTint="66"/>
          </w:tcPr>
          <w:p w:rsidR="00D148C6" w:rsidRDefault="002E4D50" w:rsidP="00D148C6">
            <w:pPr>
              <w:jc w:val="center"/>
            </w:pPr>
            <w:r w:rsidRPr="000B41E6">
              <w:t>Mémoriser et enrichir le vocabulaire/la syntaxe au travers d’une activité familiale</w:t>
            </w:r>
            <w:r w:rsidR="0048466B">
              <w:t> </w:t>
            </w:r>
            <w:r w:rsidR="00D148C6">
              <w:t xml:space="preserve">(tous les niveaux) </w:t>
            </w:r>
            <w:r w:rsidR="0048466B">
              <w:t xml:space="preserve">: </w:t>
            </w:r>
          </w:p>
          <w:p w:rsidR="00733A28" w:rsidRDefault="008E18EB" w:rsidP="0048466B">
            <w:pPr>
              <w:jc w:val="center"/>
            </w:pPr>
            <w:hyperlink r:id="rId27" w:history="1">
              <w:r w:rsidR="00733A28">
                <w:rPr>
                  <w:rStyle w:val="Lienhypertexte"/>
                </w:rPr>
                <w:t>Plusieurs recettes illustrées</w:t>
              </w:r>
            </w:hyperlink>
          </w:p>
          <w:p w:rsidR="0048466B" w:rsidRDefault="00733A28" w:rsidP="00A12A79">
            <w:pPr>
              <w:jc w:val="center"/>
            </w:pPr>
            <w:r>
              <w:t>(en choisir une selon les ingrédients à votre disposition</w:t>
            </w:r>
            <w:r w:rsidR="00A12A79">
              <w:t>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A12A79" w:rsidRDefault="00A12A79" w:rsidP="00A12A79">
            <w:pPr>
              <w:jc w:val="center"/>
            </w:pPr>
            <w:r>
              <w:t xml:space="preserve">  - </w:t>
            </w:r>
            <w:r w:rsidRPr="0061740B">
              <w:t xml:space="preserve">Pour parler/communiquer : </w:t>
            </w:r>
          </w:p>
          <w:p w:rsidR="00A12A79" w:rsidRDefault="00A12A79" w:rsidP="00A12A79">
            <w:pPr>
              <w:jc w:val="center"/>
            </w:pPr>
            <w:r w:rsidRPr="0061740B">
              <w:t>le vocabulaire dans une situation de vie quotidienne : le petit d</w:t>
            </w:r>
            <w:r>
              <w:t>éjeuner, habillage, la toilette.</w:t>
            </w:r>
          </w:p>
          <w:p w:rsidR="00A12A79" w:rsidRDefault="00A12A79" w:rsidP="00A12A79">
            <w:pPr>
              <w:jc w:val="center"/>
            </w:pPr>
          </w:p>
          <w:p w:rsidR="00A12A79" w:rsidRDefault="00A12A79" w:rsidP="00A12A79">
            <w:pPr>
              <w:jc w:val="center"/>
            </w:pPr>
            <w:r>
              <w:t>Marionnette ou peluche pour parler des histoires lues.</w:t>
            </w:r>
          </w:p>
          <w:p w:rsidR="00A12A79" w:rsidRDefault="00A12A79" w:rsidP="00A12A79">
            <w:pPr>
              <w:jc w:val="center"/>
            </w:pPr>
          </w:p>
          <w:p w:rsidR="00A12A79" w:rsidRDefault="00A12A79" w:rsidP="00A12A79">
            <w:pPr>
              <w:jc w:val="center"/>
            </w:pPr>
            <w:r>
              <w:t>Répondre à des questions</w:t>
            </w:r>
          </w:p>
          <w:p w:rsidR="002725C8" w:rsidRDefault="002725C8" w:rsidP="002725C8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F4542F" w:rsidRDefault="00F4542F" w:rsidP="00564E83">
            <w:pPr>
              <w:jc w:val="center"/>
            </w:pPr>
            <w:r>
              <w:t xml:space="preserve">Mise en situation – motricité fine : </w:t>
            </w:r>
          </w:p>
          <w:p w:rsidR="00A12A79" w:rsidRDefault="00A12A79" w:rsidP="00564E83">
            <w:pPr>
              <w:jc w:val="center"/>
            </w:pPr>
            <w:r>
              <w:t xml:space="preserve">PS/MS : </w:t>
            </w:r>
            <w:hyperlink r:id="rId28" w:history="1">
              <w:r>
                <w:rPr>
                  <w:rStyle w:val="Lienhypertexte"/>
                </w:rPr>
                <w:t>Les pinces et la bouteille</w:t>
              </w:r>
            </w:hyperlink>
            <w:r>
              <w:t xml:space="preserve"> </w:t>
            </w:r>
          </w:p>
          <w:p w:rsidR="00F4542F" w:rsidRDefault="00A12A79" w:rsidP="00564E83">
            <w:pPr>
              <w:jc w:val="center"/>
            </w:pPr>
            <w:r>
              <w:t xml:space="preserve">GS : </w:t>
            </w:r>
            <w:hyperlink r:id="rId29" w:history="1">
              <w:r>
                <w:rPr>
                  <w:rStyle w:val="Lienhypertexte"/>
                </w:rPr>
                <w:t>Les pliages et la guirlande</w:t>
              </w:r>
            </w:hyperlink>
            <w:r>
              <w:t xml:space="preserve"> </w:t>
            </w:r>
          </w:p>
          <w:p w:rsidR="00A12A79" w:rsidRDefault="00A12A79" w:rsidP="00564E83">
            <w:pPr>
              <w:jc w:val="center"/>
            </w:pPr>
          </w:p>
          <w:p w:rsidR="0061740B" w:rsidRDefault="000C2D6B" w:rsidP="00564E83">
            <w:pPr>
              <w:jc w:val="center"/>
            </w:pPr>
            <w:r>
              <w:t xml:space="preserve">PS : </w:t>
            </w:r>
            <w:r w:rsidR="0061740B">
              <w:t>Feuille pour dessiner</w:t>
            </w:r>
            <w:r w:rsidR="00311A7F">
              <w:t xml:space="preserve"> et </w:t>
            </w:r>
            <w:r>
              <w:t>parler</w:t>
            </w:r>
          </w:p>
          <w:p w:rsidR="0061740B" w:rsidRDefault="0061740B" w:rsidP="00564E83">
            <w:pPr>
              <w:jc w:val="center"/>
            </w:pPr>
            <w:r>
              <w:t>MS : D</w:t>
            </w:r>
            <w:r w:rsidR="0095583F">
              <w:t>es lettres mobiles (ou fabriquées</w:t>
            </w:r>
            <w:r>
              <w:t xml:space="preserve">) pour la première connaissance des lettres. </w:t>
            </w:r>
          </w:p>
          <w:p w:rsidR="0061740B" w:rsidRDefault="0061740B" w:rsidP="00564E83">
            <w:pPr>
              <w:jc w:val="center"/>
            </w:pPr>
            <w:r w:rsidRPr="0061740B">
              <w:t>Remettre dans l’ordre les lettres de son prénom, l’écrire, opérer des ajouts, des retraits de lettres.</w:t>
            </w:r>
          </w:p>
          <w:p w:rsidR="002725C8" w:rsidRDefault="008E18EB" w:rsidP="00564E83">
            <w:pPr>
              <w:jc w:val="center"/>
            </w:pPr>
            <w:hyperlink r:id="rId30" w:history="1">
              <w:r w:rsidR="002725C8">
                <w:rPr>
                  <w:rStyle w:val="Lienhypertexte"/>
                </w:rPr>
                <w:t>Sens d'écriture des lettres</w:t>
              </w:r>
            </w:hyperlink>
            <w:r w:rsidR="002725C8">
              <w:t xml:space="preserve"> </w:t>
            </w:r>
          </w:p>
          <w:p w:rsidR="0061740B" w:rsidRDefault="0061740B" w:rsidP="00564E83">
            <w:pPr>
              <w:jc w:val="center"/>
            </w:pPr>
            <w:r>
              <w:t>GS :</w:t>
            </w:r>
          </w:p>
          <w:p w:rsidR="0061740B" w:rsidRDefault="006D0ADD" w:rsidP="000C2D6B">
            <w:pPr>
              <w:jc w:val="center"/>
            </w:pPr>
            <w:r>
              <w:t>S’entrainer à écrire son prénom en lettres cursives</w:t>
            </w:r>
          </w:p>
        </w:tc>
      </w:tr>
      <w:tr w:rsidR="00D75BC0" w:rsidTr="004A7579">
        <w:tc>
          <w:tcPr>
            <w:tcW w:w="3053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</w:tr>
      <w:tr w:rsidR="003A74F1" w:rsidTr="004A7579">
        <w:tc>
          <w:tcPr>
            <w:tcW w:w="3053" w:type="dxa"/>
            <w:shd w:val="clear" w:color="auto" w:fill="FBE4D5" w:themeFill="accent2" w:themeFillTint="33"/>
          </w:tcPr>
          <w:p w:rsidR="00EC11F5" w:rsidRPr="007F3DFC" w:rsidRDefault="00EC11F5" w:rsidP="00EC11F5">
            <w:pPr>
              <w:jc w:val="center"/>
              <w:rPr>
                <w:b/>
              </w:rPr>
            </w:pPr>
            <w:r w:rsidRPr="007F3DFC">
              <w:rPr>
                <w:b/>
              </w:rPr>
              <w:t>Travailler son équilibre :</w:t>
            </w:r>
          </w:p>
          <w:p w:rsidR="00EC11F5" w:rsidRDefault="00EC11F5" w:rsidP="00EC11F5">
            <w:pPr>
              <w:jc w:val="center"/>
            </w:pPr>
            <w:r>
              <w:t>(sous forme de vidéos)</w:t>
            </w:r>
          </w:p>
          <w:p w:rsidR="00EC11F5" w:rsidRDefault="00E37B53" w:rsidP="00EC11F5">
            <w:pPr>
              <w:jc w:val="center"/>
            </w:pPr>
            <w:r>
              <w:t>Séance 2</w:t>
            </w:r>
            <w:r w:rsidR="00EC11F5">
              <w:t> :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31" w:history="1">
              <w:r>
                <w:rPr>
                  <w:rStyle w:val="Lienhypertexte"/>
                </w:rPr>
                <w:t>Entrée dans l'activité</w:t>
              </w:r>
            </w:hyperlink>
            <w:r>
              <w:t xml:space="preserve"> 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32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33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3A74F1" w:rsidRDefault="003A74F1" w:rsidP="00D15CC1">
            <w:pPr>
              <w:jc w:val="center"/>
            </w:pP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EF7B7A" w:rsidRDefault="00EF7B7A" w:rsidP="00EF7B7A">
            <w:pPr>
              <w:jc w:val="center"/>
              <w:rPr>
                <w:b/>
              </w:rPr>
            </w:pPr>
            <w:r>
              <w:rPr>
                <w:b/>
              </w:rPr>
              <w:t>Coopérer avec un partenaire :</w:t>
            </w:r>
          </w:p>
          <w:p w:rsidR="00EF7B7A" w:rsidRDefault="00EF7B7A" w:rsidP="00EF7B7A">
            <w:pPr>
              <w:jc w:val="center"/>
            </w:pPr>
            <w:r w:rsidRPr="00E37B53">
              <w:t xml:space="preserve">Fiche et explication audio pour mener l’activité : </w:t>
            </w:r>
          </w:p>
          <w:p w:rsidR="00EF7B7A" w:rsidRDefault="00EF7B7A" w:rsidP="00EF7B7A">
            <w:pPr>
              <w:rPr>
                <w:rStyle w:val="Lienhypertexte"/>
              </w:rPr>
            </w:pPr>
            <w:hyperlink r:id="rId34" w:anchor="slide=id.p" w:history="1">
              <w:r>
                <w:rPr>
                  <w:rStyle w:val="Lienhypertexte"/>
                </w:rPr>
                <w:t>Le corps en mouvement</w:t>
              </w:r>
            </w:hyperlink>
          </w:p>
          <w:p w:rsidR="00EF7B7A" w:rsidRDefault="00EF7B7A" w:rsidP="00EF7B7A">
            <w:pPr>
              <w:rPr>
                <w:rStyle w:val="Lienhypertexte"/>
              </w:rPr>
            </w:pPr>
          </w:p>
          <w:p w:rsidR="00EF7B7A" w:rsidRDefault="00EF7B7A" w:rsidP="00EF7B7A">
            <w:hyperlink r:id="rId35" w:anchor="slide=id.p" w:history="1">
              <w:r>
                <w:rPr>
                  <w:rStyle w:val="Lienhypertexte"/>
                </w:rPr>
                <w:t>Le stylo voyageur</w:t>
              </w:r>
            </w:hyperlink>
            <w:r>
              <w:t xml:space="preserve"> </w:t>
            </w:r>
          </w:p>
          <w:p w:rsidR="00EC11F5" w:rsidRDefault="00EC11F5" w:rsidP="00EC11F5">
            <w:pPr>
              <w:jc w:val="center"/>
            </w:pPr>
          </w:p>
        </w:tc>
        <w:tc>
          <w:tcPr>
            <w:tcW w:w="3119" w:type="dxa"/>
            <w:shd w:val="clear" w:color="auto" w:fill="FBE4D5" w:themeFill="accent2" w:themeFillTint="33"/>
          </w:tcPr>
          <w:p w:rsidR="003A74F1" w:rsidRPr="007F3DFC" w:rsidRDefault="00634024" w:rsidP="00564E83">
            <w:pPr>
              <w:jc w:val="center"/>
              <w:rPr>
                <w:b/>
              </w:rPr>
            </w:pPr>
            <w:r w:rsidRPr="007F3DFC">
              <w:rPr>
                <w:b/>
              </w:rPr>
              <w:t>Pratique de bien-être :</w:t>
            </w:r>
          </w:p>
          <w:p w:rsidR="00634024" w:rsidRDefault="008E18EB" w:rsidP="00564E83">
            <w:pPr>
              <w:jc w:val="center"/>
            </w:pPr>
            <w:hyperlink r:id="rId36" w:history="1">
              <w:r w:rsidR="00EC11F5"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Jeu de cartes de bien-être</w:t>
              </w:r>
            </w:hyperlink>
            <w:r w:rsidR="00634024">
              <w:t xml:space="preserve"> </w:t>
            </w:r>
          </w:p>
          <w:p w:rsidR="00634024" w:rsidRDefault="00634024" w:rsidP="00564E83">
            <w:pPr>
              <w:jc w:val="center"/>
            </w:pPr>
            <w:r>
              <w:t>4 thèmes abordés sous forme de jeu de cartes :</w:t>
            </w:r>
          </w:p>
          <w:p w:rsidR="00634024" w:rsidRDefault="00634024" w:rsidP="00634024">
            <w:pPr>
              <w:jc w:val="center"/>
            </w:pPr>
            <w:r>
              <w:t>- Concentration,</w:t>
            </w:r>
          </w:p>
          <w:p w:rsidR="00634024" w:rsidRDefault="00634024" w:rsidP="00634024">
            <w:pPr>
              <w:jc w:val="center"/>
            </w:pPr>
            <w:r>
              <w:t xml:space="preserve">- Relaxation, </w:t>
            </w:r>
          </w:p>
          <w:p w:rsidR="00634024" w:rsidRDefault="00634024" w:rsidP="00634024">
            <w:pPr>
              <w:jc w:val="center"/>
            </w:pPr>
            <w:r>
              <w:t>- Gymnastique lente,</w:t>
            </w:r>
          </w:p>
          <w:p w:rsidR="00634024" w:rsidRDefault="00634024" w:rsidP="00634024">
            <w:pPr>
              <w:jc w:val="center"/>
            </w:pPr>
            <w:r>
              <w:t>- Respiration</w:t>
            </w:r>
          </w:p>
          <w:p w:rsidR="00634024" w:rsidRDefault="00634024" w:rsidP="00634024">
            <w:pPr>
              <w:jc w:val="center"/>
            </w:pPr>
            <w:r>
              <w:t>Proposer de 3 à 5 cartes pour chaque thème.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EF7B7A" w:rsidRPr="007F3DFC" w:rsidRDefault="00EF7B7A" w:rsidP="00EF7B7A">
            <w:pPr>
              <w:jc w:val="center"/>
              <w:rPr>
                <w:b/>
              </w:rPr>
            </w:pPr>
            <w:bookmarkStart w:id="0" w:name="_GoBack"/>
            <w:bookmarkEnd w:id="0"/>
            <w:r w:rsidRPr="007F3DFC">
              <w:rPr>
                <w:b/>
              </w:rPr>
              <w:t>Yoga et relaxation :</w:t>
            </w:r>
          </w:p>
          <w:p w:rsidR="00EF7B7A" w:rsidRDefault="00EF7B7A" w:rsidP="00EF7B7A">
            <w:pPr>
              <w:jc w:val="center"/>
            </w:pPr>
            <w:hyperlink r:id="rId37" w:history="1">
              <w:r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Pratiquer le yoga</w:t>
              </w:r>
            </w:hyperlink>
          </w:p>
          <w:p w:rsidR="00EF7B7A" w:rsidRDefault="00EF7B7A" w:rsidP="00EF7B7A">
            <w:pPr>
              <w:jc w:val="center"/>
            </w:pPr>
            <w:r>
              <w:t>- Mise en situation : chanter une chanson gestuelle d’accueil et réveiller son énergie</w:t>
            </w:r>
          </w:p>
          <w:p w:rsidR="00EF7B7A" w:rsidRDefault="00EF7B7A" w:rsidP="00EF7B7A">
            <w:pPr>
              <w:jc w:val="center"/>
            </w:pPr>
            <w:r>
              <w:t>- Enchainer 5 à 10 postures sur le fil d’une histoire</w:t>
            </w:r>
          </w:p>
          <w:p w:rsidR="00E37B53" w:rsidRPr="00E37B53" w:rsidRDefault="00EF7B7A" w:rsidP="00EF7B7A">
            <w:pPr>
              <w:jc w:val="center"/>
            </w:pPr>
            <w:r>
              <w:t>- Conclusion de la séance : exercices de respiration pour « fermer les portes ».</w:t>
            </w:r>
            <w:r w:rsidR="00E37B53">
              <w:t xml:space="preserve"> 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E37B53" w:rsidRDefault="00E37B53" w:rsidP="00733A28">
            <w:pPr>
              <w:jc w:val="center"/>
              <w:rPr>
                <w:b/>
              </w:rPr>
            </w:pPr>
            <w:r>
              <w:rPr>
                <w:b/>
              </w:rPr>
              <w:t>Pour synchroniser l’action de ses deux jambes :</w:t>
            </w:r>
          </w:p>
          <w:p w:rsidR="00E37B53" w:rsidRDefault="00E37B53" w:rsidP="00733A28">
            <w:pPr>
              <w:jc w:val="center"/>
            </w:pPr>
          </w:p>
          <w:p w:rsidR="00E37B53" w:rsidRDefault="00E37B53" w:rsidP="00733A28">
            <w:pPr>
              <w:jc w:val="center"/>
            </w:pPr>
            <w:r>
              <w:t>-Mise en situation : Echauffement (les articulations)</w:t>
            </w:r>
          </w:p>
          <w:p w:rsidR="00D15CC1" w:rsidRDefault="008E18EB" w:rsidP="00733A28">
            <w:pPr>
              <w:jc w:val="center"/>
            </w:pPr>
            <w:hyperlink r:id="rId38" w:history="1">
              <w:r w:rsidR="00E37B53">
                <w:rPr>
                  <w:rStyle w:val="Lienhypertexte"/>
                </w:rPr>
                <w:t>La charrue et le déménagement d'objets</w:t>
              </w:r>
            </w:hyperlink>
            <w:r w:rsidR="00E37B53">
              <w:t xml:space="preserve"> </w:t>
            </w:r>
            <w:r w:rsidR="00733A28">
              <w:t xml:space="preserve"> </w:t>
            </w:r>
          </w:p>
        </w:tc>
      </w:tr>
      <w:tr w:rsidR="00D148C6" w:rsidTr="00D148C6">
        <w:tc>
          <w:tcPr>
            <w:tcW w:w="3053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D148C6" w:rsidRDefault="00D148C6" w:rsidP="00D148C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E37B53" w:rsidTr="00D148C6">
        <w:tc>
          <w:tcPr>
            <w:tcW w:w="3053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39" w:history="1">
              <w:r w:rsidRPr="00AB330F">
                <w:rPr>
                  <w:rStyle w:val="Lienhypertexte"/>
                </w:rPr>
                <w:t>Sur le pont d’Avignon</w:t>
              </w:r>
            </w:hyperlink>
          </w:p>
          <w:p w:rsidR="00E37B53" w:rsidRDefault="00E37B53" w:rsidP="00E37B53">
            <w:r>
              <w:t xml:space="preserve">MS: </w:t>
            </w:r>
            <w:hyperlink r:id="rId40">
              <w:r>
                <w:rPr>
                  <w:color w:val="1155CC"/>
                  <w:u w:val="single"/>
                </w:rPr>
                <w:t>Associer un nombre à une collection 1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41">
              <w:r>
                <w:rPr>
                  <w:color w:val="1155CC"/>
                  <w:u w:val="single"/>
                </w:rPr>
                <w:t>La suite des nombres jusqu'à 3</w:t>
              </w:r>
            </w:hyperlink>
          </w:p>
          <w:p w:rsidR="00E37B53" w:rsidRPr="00AB330F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42">
              <w:r>
                <w:rPr>
                  <w:color w:val="1155CC"/>
                  <w:u w:val="single"/>
                </w:rPr>
                <w:t>Différencier premier, deuxième, troisième</w:t>
              </w:r>
            </w:hyperlink>
          </w:p>
          <w:p w:rsidR="00E37B53" w:rsidRDefault="00E37B53" w:rsidP="00E37B53">
            <w:r>
              <w:t xml:space="preserve">MS: </w:t>
            </w:r>
            <w:hyperlink r:id="rId43">
              <w:r>
                <w:rPr>
                  <w:color w:val="1155CC"/>
                  <w:u w:val="single"/>
                </w:rPr>
                <w:t>Associer un nombre à une collection 1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44">
              <w:r>
                <w:rPr>
                  <w:color w:val="1155CC"/>
                  <w:u w:val="single"/>
                </w:rPr>
                <w:t>La suite des nombres jusqu'à 6</w:t>
              </w:r>
            </w:hyperlink>
          </w:p>
          <w:p w:rsidR="00E37B53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  <w:tc>
          <w:tcPr>
            <w:tcW w:w="3119" w:type="dxa"/>
            <w:vMerge/>
            <w:shd w:val="clear" w:color="auto" w:fill="FFFFFF" w:themeFill="background1"/>
          </w:tcPr>
          <w:p w:rsidR="00E37B53" w:rsidRDefault="00E37B53" w:rsidP="00E37B53"/>
        </w:tc>
        <w:tc>
          <w:tcPr>
            <w:tcW w:w="3402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45">
              <w:r>
                <w:rPr>
                  <w:color w:val="1155CC"/>
                  <w:u w:val="single"/>
                </w:rPr>
                <w:t>Associer un personnage et sa silhouette</w:t>
              </w:r>
            </w:hyperlink>
          </w:p>
          <w:p w:rsidR="00E37B53" w:rsidRDefault="00E37B53" w:rsidP="00E37B53">
            <w:r>
              <w:t xml:space="preserve">MS: </w:t>
            </w:r>
            <w:hyperlink r:id="rId46">
              <w:r>
                <w:rPr>
                  <w:color w:val="1155CC"/>
                  <w:u w:val="single"/>
                </w:rPr>
                <w:t>Associer son image et son contour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47">
              <w:r>
                <w:rPr>
                  <w:color w:val="1155CC"/>
                  <w:u w:val="single"/>
                </w:rPr>
                <w:t>Les formes</w:t>
              </w:r>
            </w:hyperlink>
          </w:p>
          <w:p w:rsidR="00E37B53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  <w:tc>
          <w:tcPr>
            <w:tcW w:w="3202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48">
              <w:r>
                <w:rPr>
                  <w:color w:val="1155CC"/>
                  <w:u w:val="single"/>
                </w:rPr>
                <w:t>Identifier les formes géométriques simples</w:t>
              </w:r>
            </w:hyperlink>
          </w:p>
          <w:p w:rsidR="00E37B53" w:rsidRDefault="00E37B53" w:rsidP="00E37B53">
            <w:r>
              <w:t xml:space="preserve">MS: </w:t>
            </w:r>
            <w:hyperlink r:id="rId49">
              <w:r>
                <w:rPr>
                  <w:color w:val="1155CC"/>
                  <w:u w:val="single"/>
                </w:rPr>
                <w:t>Choisir le chemin le plus court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50">
              <w:r>
                <w:rPr>
                  <w:color w:val="1155CC"/>
                  <w:u w:val="single"/>
                </w:rPr>
                <w:t>Les comparaisons</w:t>
              </w:r>
            </w:hyperlink>
          </w:p>
          <w:p w:rsidR="00E37B53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</w:tr>
      <w:tr w:rsidR="003A74F1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3A74F1" w:rsidRDefault="003A74F1" w:rsidP="00564E83">
            <w:pPr>
              <w:jc w:val="center"/>
            </w:pPr>
            <w:r>
              <w:t>Pause déjeuner</w:t>
            </w:r>
          </w:p>
        </w:tc>
      </w:tr>
      <w:tr w:rsidR="003A74F1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3A74F1" w:rsidRDefault="003A74F1" w:rsidP="003A74F1">
            <w:pPr>
              <w:jc w:val="center"/>
            </w:pPr>
            <w:r>
              <w:t>Sieste ou temps calme</w:t>
            </w:r>
          </w:p>
        </w:tc>
      </w:tr>
      <w:tr w:rsidR="003A74F1" w:rsidTr="004A7579">
        <w:tc>
          <w:tcPr>
            <w:tcW w:w="3053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3A74F1" w:rsidRDefault="003A74F1" w:rsidP="003A74F1">
            <w:pPr>
              <w:jc w:val="center"/>
            </w:pPr>
            <w:r>
              <w:t>Explorer le monde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3A74F1" w:rsidRDefault="003A74F1" w:rsidP="003A74F1">
            <w:pPr>
              <w:jc w:val="center"/>
            </w:pPr>
            <w:r>
              <w:t>Explorer le monde</w:t>
            </w:r>
          </w:p>
        </w:tc>
      </w:tr>
      <w:tr w:rsidR="003A74F1" w:rsidTr="004A7579">
        <w:tc>
          <w:tcPr>
            <w:tcW w:w="3053" w:type="dxa"/>
            <w:shd w:val="clear" w:color="auto" w:fill="FFD966" w:themeFill="accent4" w:themeFillTint="99"/>
          </w:tcPr>
          <w:p w:rsidR="00BD2B4A" w:rsidRDefault="00BD2B4A" w:rsidP="00BD2B4A">
            <w:r>
              <w:t xml:space="preserve">PS : </w:t>
            </w:r>
          </w:p>
          <w:p w:rsidR="00BD2B4A" w:rsidRDefault="008E18EB" w:rsidP="00BD2B4A">
            <w:hyperlink r:id="rId51" w:history="1">
              <w:r w:rsidR="00BD2B4A">
                <w:rPr>
                  <w:rStyle w:val="Lienhypertexte"/>
                </w:rPr>
                <w:t xml:space="preserve">Aujourd'hui le rouge </w:t>
              </w:r>
            </w:hyperlink>
            <w:r w:rsidR="00BD2B4A">
              <w:rPr>
                <w:b/>
                <w:color w:val="FF0000"/>
              </w:rPr>
              <w:t xml:space="preserve"> </w:t>
            </w:r>
            <w:r w:rsidR="00BD2B4A" w:rsidRPr="008C3D24">
              <w:t xml:space="preserve">(page </w:t>
            </w:r>
            <w:r w:rsidR="00BD2B4A">
              <w:t>3</w:t>
            </w:r>
            <w:r w:rsidR="00BD2B4A" w:rsidRPr="008C3D24">
              <w:t>)</w:t>
            </w:r>
            <w:r w:rsidR="00BD2B4A" w:rsidRPr="008C3D24">
              <w:rPr>
                <w:b/>
              </w:rPr>
              <w:t xml:space="preserve"> </w:t>
            </w:r>
            <w:r w:rsidR="00BD2B4A">
              <w:t xml:space="preserve">MS/GS : </w:t>
            </w:r>
          </w:p>
          <w:p w:rsidR="00BD2B4A" w:rsidRDefault="008E18EB" w:rsidP="00BD2B4A">
            <w:hyperlink r:id="rId52" w:history="1">
              <w:r w:rsidR="00BD2B4A">
                <w:rPr>
                  <w:rStyle w:val="Lienhypertexte"/>
                </w:rPr>
                <w:t>Collectionnons et assemblons !</w:t>
              </w:r>
            </w:hyperlink>
            <w:r w:rsidR="00BD2B4A">
              <w:t xml:space="preserve"> </w:t>
            </w:r>
          </w:p>
          <w:p w:rsidR="003A74F1" w:rsidRDefault="003A74F1" w:rsidP="00BD2B4A"/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8E71FE" w:rsidRDefault="00670B31" w:rsidP="008E71FE">
            <w:r>
              <w:lastRenderedPageBreak/>
              <w:t>Découvrir le monde du vivant et des objets :</w:t>
            </w:r>
          </w:p>
          <w:p w:rsidR="00670B31" w:rsidRDefault="00670B31" w:rsidP="008E71FE"/>
          <w:p w:rsidR="00670B31" w:rsidRDefault="00670B31" w:rsidP="008E71FE">
            <w:r>
              <w:lastRenderedPageBreak/>
              <w:t>PS/MS :</w:t>
            </w:r>
          </w:p>
          <w:p w:rsidR="00670B31" w:rsidRDefault="008E18EB" w:rsidP="008E71FE">
            <w:hyperlink r:id="rId53" w:history="1">
              <w:r w:rsidR="00670B31">
                <w:rPr>
                  <w:rStyle w:val="Lienhypertexte"/>
                </w:rPr>
                <w:t>Le pot et le toboggan</w:t>
              </w:r>
            </w:hyperlink>
            <w:r w:rsidR="00670B31">
              <w:t xml:space="preserve"> </w:t>
            </w:r>
          </w:p>
          <w:p w:rsidR="00670B31" w:rsidRDefault="00670B31" w:rsidP="00670B31">
            <w:r>
              <w:t xml:space="preserve">GS : </w:t>
            </w:r>
            <w:hyperlink r:id="rId54" w:history="1">
              <w:r>
                <w:rPr>
                  <w:rStyle w:val="Lienhypertexte"/>
                </w:rPr>
                <w:t>La symétrie et les ailes du papillon</w:t>
              </w:r>
            </w:hyperlink>
            <w:r>
              <w:t xml:space="preserve"> </w:t>
            </w:r>
          </w:p>
          <w:p w:rsidR="00670B31" w:rsidRDefault="00670B31" w:rsidP="00670B31"/>
          <w:p w:rsidR="005472D3" w:rsidRPr="004B3AE3" w:rsidRDefault="005472D3" w:rsidP="00670B31"/>
        </w:tc>
        <w:tc>
          <w:tcPr>
            <w:tcW w:w="3119" w:type="dxa"/>
            <w:shd w:val="clear" w:color="auto" w:fill="FFD966" w:themeFill="accent4" w:themeFillTint="99"/>
          </w:tcPr>
          <w:p w:rsidR="00A600BE" w:rsidRPr="00EF212D" w:rsidRDefault="00A600BE" w:rsidP="00A600BE">
            <w:r w:rsidRPr="00EF212D">
              <w:lastRenderedPageBreak/>
              <w:t>-</w:t>
            </w:r>
            <w:r w:rsidR="00F90FF2" w:rsidRPr="00EF212D">
              <w:t xml:space="preserve"> Comptine</w:t>
            </w:r>
            <w:r w:rsidR="00BD2B4A">
              <w:t xml:space="preserve"> - entrainement</w:t>
            </w:r>
          </w:p>
          <w:p w:rsidR="00BD2B4A" w:rsidRDefault="008E18EB" w:rsidP="00BD2B4A">
            <w:pPr>
              <w:jc w:val="center"/>
            </w:pPr>
            <w:hyperlink r:id="rId55" w:history="1">
              <w:r w:rsidR="00BD2B4A">
                <w:rPr>
                  <w:rStyle w:val="Lienhypertexte"/>
                </w:rPr>
                <w:t>Fichier la pluie</w:t>
              </w:r>
            </w:hyperlink>
            <w:r w:rsidR="00BD2B4A">
              <w:t xml:space="preserve">  </w:t>
            </w:r>
          </w:p>
          <w:p w:rsidR="00EF212D" w:rsidRPr="004B3AE3" w:rsidRDefault="00EF212D" w:rsidP="00F90FF2"/>
        </w:tc>
        <w:tc>
          <w:tcPr>
            <w:tcW w:w="3402" w:type="dxa"/>
            <w:shd w:val="clear" w:color="auto" w:fill="FFD966" w:themeFill="accent4" w:themeFillTint="99"/>
          </w:tcPr>
          <w:p w:rsidR="00BD2B4A" w:rsidRDefault="00017DB3" w:rsidP="00BD2B4A">
            <w:r>
              <w:t>Réécouter l’histoire,</w:t>
            </w:r>
            <w:r w:rsidR="00BD2B4A">
              <w:t xml:space="preserve"> </w:t>
            </w:r>
            <w:hyperlink r:id="rId56" w:history="1">
              <w:r>
                <w:rPr>
                  <w:rStyle w:val="Lienhypertexte"/>
                </w:rPr>
                <w:t>Il faut une fleur</w:t>
              </w:r>
            </w:hyperlink>
            <w:r>
              <w:t xml:space="preserve">, de Gianni </w:t>
            </w:r>
            <w:proofErr w:type="spellStart"/>
            <w:r>
              <w:t>Rodari</w:t>
            </w:r>
            <w:proofErr w:type="spellEnd"/>
            <w:r>
              <w:t xml:space="preserve">, et créer sa propre fleur avec les objets de la </w:t>
            </w:r>
            <w:r>
              <w:lastRenderedPageBreak/>
              <w:t>maison (des fruits, des bouchons, des cuillères).</w:t>
            </w:r>
          </w:p>
          <w:p w:rsidR="00017DB3" w:rsidRPr="004B3AE3" w:rsidRDefault="00017DB3" w:rsidP="00BD2B4A">
            <w:r>
              <w:t>GS : reproduire cette fleur sur papier avec des gestes graphiques.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8E71FE" w:rsidRDefault="008E71FE" w:rsidP="008E71FE">
            <w:pPr>
              <w:jc w:val="center"/>
            </w:pPr>
            <w:r>
              <w:lastRenderedPageBreak/>
              <w:t>Travailler autour de petites expériences :</w:t>
            </w:r>
          </w:p>
          <w:p w:rsidR="008E71FE" w:rsidRDefault="008E71FE" w:rsidP="008E71FE"/>
          <w:p w:rsidR="008E71FE" w:rsidRDefault="008E71FE" w:rsidP="008E71FE">
            <w:r>
              <w:lastRenderedPageBreak/>
              <w:t>Tous les niveaux :</w:t>
            </w:r>
          </w:p>
          <w:p w:rsidR="003C1A5D" w:rsidRDefault="008E18EB" w:rsidP="008E71FE">
            <w:hyperlink r:id="rId57" w:history="1">
              <w:r w:rsidR="00BD2B4A">
                <w:rPr>
                  <w:rStyle w:val="Lienhypertexte"/>
                </w:rPr>
                <w:t>Faire germer une graine</w:t>
              </w:r>
            </w:hyperlink>
            <w:r w:rsidR="00BD2B4A">
              <w:t xml:space="preserve"> </w:t>
            </w:r>
            <w:r w:rsidR="00CF1447">
              <w:t xml:space="preserve"> </w:t>
            </w:r>
          </w:p>
          <w:p w:rsidR="003C1A5D" w:rsidRDefault="003C1A5D" w:rsidP="003C1A5D"/>
          <w:p w:rsidR="003C1A5D" w:rsidRPr="003C1A5D" w:rsidRDefault="003C1A5D" w:rsidP="003C1A5D"/>
          <w:p w:rsidR="003C1A5D" w:rsidRDefault="003C1A5D" w:rsidP="003C1A5D"/>
          <w:p w:rsidR="001B6AF6" w:rsidRPr="003C1A5D" w:rsidRDefault="001B6AF6" w:rsidP="003C1A5D">
            <w:pPr>
              <w:jc w:val="center"/>
            </w:pPr>
          </w:p>
        </w:tc>
      </w:tr>
      <w:tr w:rsidR="008E71FE" w:rsidTr="008E71FE">
        <w:trPr>
          <w:trHeight w:val="3770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8E71FE" w:rsidRDefault="008E71FE" w:rsidP="00341DD6">
            <w:pPr>
              <w:jc w:val="center"/>
            </w:pPr>
            <w:r w:rsidRPr="009529DC">
              <w:lastRenderedPageBreak/>
              <w:t>Mobiliser le langage dans toutes ses dimensions</w:t>
            </w:r>
          </w:p>
          <w:p w:rsidR="00A40FFE" w:rsidRDefault="00A40FFE" w:rsidP="00341DD6">
            <w:pPr>
              <w:jc w:val="center"/>
            </w:pPr>
          </w:p>
          <w:p w:rsidR="00A40FFE" w:rsidRDefault="00A40FFE" w:rsidP="00341DD6">
            <w:pPr>
              <w:jc w:val="center"/>
            </w:pPr>
            <w:r>
              <w:t>Ecoute d’une histoire illustrée :</w:t>
            </w:r>
          </w:p>
          <w:p w:rsidR="004D192E" w:rsidRDefault="004D192E" w:rsidP="00341DD6">
            <w:pPr>
              <w:jc w:val="center"/>
            </w:pPr>
            <w:r>
              <w:t xml:space="preserve">Sur la fiche – </w:t>
            </w:r>
            <w:r w:rsidR="00482895">
              <w:t>Séance 1 </w:t>
            </w:r>
          </w:p>
          <w:p w:rsidR="00482895" w:rsidRDefault="008E18EB" w:rsidP="00341DD6">
            <w:pPr>
              <w:jc w:val="center"/>
            </w:pPr>
            <w:hyperlink r:id="rId58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  <w:r w:rsidR="00482895">
              <w:t xml:space="preserve"> </w:t>
            </w:r>
          </w:p>
          <w:p w:rsidR="00EE0D01" w:rsidRDefault="00EE0D01" w:rsidP="00341DD6">
            <w:pPr>
              <w:jc w:val="center"/>
            </w:pPr>
          </w:p>
          <w:p w:rsidR="004D192E" w:rsidRDefault="004D192E" w:rsidP="00341DD6">
            <w:pPr>
              <w:jc w:val="center"/>
            </w:pPr>
            <w:r>
              <w:t>TPS</w:t>
            </w:r>
            <w:r w:rsidR="00017DB3">
              <w:t>/PS</w:t>
            </w:r>
            <w:r>
              <w:t xml:space="preserve"> : </w:t>
            </w:r>
          </w:p>
          <w:p w:rsidR="00017DB3" w:rsidRDefault="008E18EB" w:rsidP="00017DB3">
            <w:hyperlink r:id="rId59" w:history="1">
              <w:r w:rsidR="00017DB3">
                <w:rPr>
                  <w:rStyle w:val="Lienhypertexte"/>
                </w:rPr>
                <w:t>Il faut une fleur</w:t>
              </w:r>
            </w:hyperlink>
            <w:r w:rsidR="00017DB3">
              <w:t xml:space="preserve">, Gianni </w:t>
            </w:r>
            <w:proofErr w:type="spellStart"/>
            <w:r w:rsidR="00017DB3">
              <w:t>Rodari</w:t>
            </w:r>
            <w:proofErr w:type="spellEnd"/>
            <w:r w:rsidR="00017DB3">
              <w:t xml:space="preserve"> </w:t>
            </w:r>
          </w:p>
          <w:p w:rsidR="00017DB3" w:rsidRDefault="00017DB3" w:rsidP="00341DD6">
            <w:pPr>
              <w:jc w:val="center"/>
            </w:pPr>
          </w:p>
          <w:p w:rsidR="00A40FFE" w:rsidRDefault="00A40FFE" w:rsidP="00341DD6">
            <w:pPr>
              <w:jc w:val="center"/>
            </w:pPr>
            <w:r>
              <w:t>MS</w:t>
            </w:r>
            <w:r w:rsidR="00EE0D01">
              <w:t>/GS</w:t>
            </w:r>
            <w:r>
              <w:t> :</w:t>
            </w:r>
          </w:p>
          <w:p w:rsidR="004D192E" w:rsidRDefault="008E18EB" w:rsidP="00EE0D01">
            <w:pPr>
              <w:jc w:val="center"/>
            </w:pPr>
            <w:hyperlink r:id="rId60" w:history="1">
              <w:r w:rsidR="00EE0D01">
                <w:rPr>
                  <w:rStyle w:val="Lienhypertexte"/>
                </w:rPr>
                <w:t>La petite tulipe</w:t>
              </w:r>
            </w:hyperlink>
            <w:r w:rsidR="00EE0D01">
              <w:t xml:space="preserve">, de Sarah Con Bryant </w:t>
            </w:r>
          </w:p>
          <w:p w:rsidR="004D192E" w:rsidRDefault="004D192E" w:rsidP="00341DD6">
            <w:pPr>
              <w:jc w:val="center"/>
            </w:pPr>
          </w:p>
          <w:p w:rsidR="00A40FFE" w:rsidRDefault="00A40FFE" w:rsidP="00341DD6">
            <w:pPr>
              <w:jc w:val="center"/>
            </w:pPr>
          </w:p>
        </w:tc>
        <w:tc>
          <w:tcPr>
            <w:tcW w:w="2588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>Ecoute d’une histoire illustrée :</w:t>
            </w:r>
          </w:p>
          <w:p w:rsidR="003C52B7" w:rsidRDefault="003C52B7" w:rsidP="003C52B7">
            <w:pPr>
              <w:jc w:val="center"/>
            </w:pPr>
            <w:r>
              <w:t>Sur la fiche –</w:t>
            </w:r>
            <w:r w:rsidR="00482895">
              <w:t xml:space="preserve"> Séance 2 </w:t>
            </w:r>
          </w:p>
          <w:p w:rsidR="003C52B7" w:rsidRDefault="008E18EB" w:rsidP="003C52B7">
            <w:pPr>
              <w:jc w:val="center"/>
            </w:pPr>
            <w:hyperlink r:id="rId61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</w:p>
          <w:p w:rsidR="00482895" w:rsidRDefault="00482895" w:rsidP="003C52B7">
            <w:pPr>
              <w:jc w:val="center"/>
            </w:pPr>
          </w:p>
          <w:p w:rsidR="00EE0D01" w:rsidRDefault="00EE0D01" w:rsidP="00EE0D01">
            <w:pPr>
              <w:jc w:val="center"/>
            </w:pPr>
            <w:r>
              <w:t xml:space="preserve">TPS/PS : </w:t>
            </w:r>
          </w:p>
          <w:p w:rsidR="00EE0D01" w:rsidRDefault="008E18EB" w:rsidP="00EE0D01">
            <w:hyperlink r:id="rId62" w:history="1">
              <w:r w:rsidR="00EE0D01">
                <w:rPr>
                  <w:rStyle w:val="Lienhypertexte"/>
                </w:rPr>
                <w:t>Il faut une fleur</w:t>
              </w:r>
            </w:hyperlink>
            <w:r w:rsidR="00EE0D01">
              <w:t xml:space="preserve">, Gianni </w:t>
            </w:r>
            <w:proofErr w:type="spellStart"/>
            <w:r w:rsidR="00EE0D01">
              <w:t>Rodari</w:t>
            </w:r>
            <w:proofErr w:type="spellEnd"/>
            <w:r w:rsidR="00EE0D01">
              <w:t xml:space="preserve"> </w:t>
            </w:r>
          </w:p>
          <w:p w:rsidR="00EE0D01" w:rsidRDefault="00EE0D01" w:rsidP="00EE0D01">
            <w:pPr>
              <w:jc w:val="center"/>
            </w:pPr>
          </w:p>
          <w:p w:rsidR="00EE0D01" w:rsidRDefault="00EE0D01" w:rsidP="00EE0D01">
            <w:pPr>
              <w:jc w:val="center"/>
            </w:pPr>
            <w:r>
              <w:t>MS/GS :</w:t>
            </w:r>
          </w:p>
          <w:p w:rsidR="00EE0D01" w:rsidRDefault="008E18EB" w:rsidP="00EE0D01">
            <w:pPr>
              <w:jc w:val="center"/>
            </w:pPr>
            <w:hyperlink r:id="rId63" w:history="1">
              <w:r w:rsidR="00EE0D01">
                <w:rPr>
                  <w:rStyle w:val="Lienhypertexte"/>
                </w:rPr>
                <w:t>La petite tulipe</w:t>
              </w:r>
            </w:hyperlink>
            <w:r w:rsidR="00EE0D01">
              <w:t xml:space="preserve">, de Sarah Con Bryant </w:t>
            </w:r>
          </w:p>
          <w:p w:rsidR="008E71FE" w:rsidRDefault="008E71FE" w:rsidP="00EE0D01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482895" w:rsidP="003C52B7">
            <w:pPr>
              <w:jc w:val="center"/>
            </w:pPr>
            <w:r>
              <w:t>Lecture plaisir</w:t>
            </w:r>
          </w:p>
          <w:p w:rsidR="00482895" w:rsidRDefault="008E18EB" w:rsidP="003C52B7">
            <w:pPr>
              <w:jc w:val="center"/>
            </w:pPr>
            <w:hyperlink r:id="rId64" w:history="1">
              <w:r w:rsidR="00730CED">
                <w:rPr>
                  <w:rStyle w:val="Lienhypertexte"/>
                </w:rPr>
                <w:t xml:space="preserve">Mon printemps 2020 </w:t>
              </w:r>
            </w:hyperlink>
            <w:r w:rsidR="00730CED">
              <w:t xml:space="preserve"> </w:t>
            </w:r>
          </w:p>
          <w:p w:rsidR="00482895" w:rsidRDefault="00482895" w:rsidP="003C52B7">
            <w:pPr>
              <w:jc w:val="center"/>
            </w:pPr>
          </w:p>
          <w:p w:rsidR="008E71FE" w:rsidRDefault="008E71FE" w:rsidP="00A600BE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>Ecoute d’une histoire illustrée :</w:t>
            </w:r>
          </w:p>
          <w:p w:rsidR="003C52B7" w:rsidRDefault="003C52B7" w:rsidP="003C52B7">
            <w:pPr>
              <w:jc w:val="center"/>
            </w:pPr>
            <w:r>
              <w:t xml:space="preserve">Sur la fiche – </w:t>
            </w:r>
            <w:r w:rsidR="00482895">
              <w:t>Séance 3</w:t>
            </w:r>
          </w:p>
          <w:p w:rsidR="003C52B7" w:rsidRDefault="008E18EB" w:rsidP="003C52B7">
            <w:pPr>
              <w:jc w:val="center"/>
            </w:pPr>
            <w:hyperlink r:id="rId65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</w:p>
          <w:p w:rsidR="00482895" w:rsidRDefault="00482895" w:rsidP="003C52B7">
            <w:pPr>
              <w:jc w:val="center"/>
            </w:pPr>
          </w:p>
          <w:p w:rsidR="00EE0D01" w:rsidRDefault="00EE0D01" w:rsidP="00EE0D01">
            <w:pPr>
              <w:jc w:val="center"/>
            </w:pPr>
            <w:r>
              <w:t xml:space="preserve">TPS/PS : </w:t>
            </w:r>
          </w:p>
          <w:p w:rsidR="00EE0D01" w:rsidRDefault="008E18EB" w:rsidP="00EE0D01">
            <w:hyperlink r:id="rId66" w:history="1">
              <w:r w:rsidR="00EE0D01">
                <w:rPr>
                  <w:rStyle w:val="Lienhypertexte"/>
                </w:rPr>
                <w:t>Il faut une fleur</w:t>
              </w:r>
            </w:hyperlink>
            <w:r w:rsidR="00EE0D01">
              <w:t xml:space="preserve">, Gianni </w:t>
            </w:r>
            <w:proofErr w:type="spellStart"/>
            <w:r w:rsidR="00EE0D01">
              <w:t>Rodari</w:t>
            </w:r>
            <w:proofErr w:type="spellEnd"/>
            <w:r w:rsidR="00EE0D01">
              <w:t xml:space="preserve"> </w:t>
            </w:r>
          </w:p>
          <w:p w:rsidR="00EE0D01" w:rsidRDefault="00EE0D01" w:rsidP="00EE0D01">
            <w:pPr>
              <w:jc w:val="center"/>
            </w:pPr>
          </w:p>
          <w:p w:rsidR="00EE0D01" w:rsidRDefault="00EE0D01" w:rsidP="00EE0D01">
            <w:pPr>
              <w:jc w:val="center"/>
            </w:pPr>
            <w:r>
              <w:t>MS/GS :</w:t>
            </w:r>
          </w:p>
          <w:p w:rsidR="00EE0D01" w:rsidRDefault="008E18EB" w:rsidP="00EE0D01">
            <w:pPr>
              <w:jc w:val="center"/>
            </w:pPr>
            <w:hyperlink r:id="rId67" w:history="1">
              <w:r w:rsidR="00EE0D01">
                <w:rPr>
                  <w:rStyle w:val="Lienhypertexte"/>
                </w:rPr>
                <w:t>La petite tulipe</w:t>
              </w:r>
            </w:hyperlink>
            <w:r w:rsidR="00EE0D01">
              <w:t xml:space="preserve">, de Sarah Con Bryant </w:t>
            </w:r>
          </w:p>
          <w:p w:rsidR="008E71FE" w:rsidRDefault="008E71FE" w:rsidP="00EE0D01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3C52B7" w:rsidRDefault="003C52B7" w:rsidP="003C52B7">
            <w:pPr>
              <w:jc w:val="center"/>
            </w:pPr>
            <w:r w:rsidRPr="009529DC">
              <w:t>Mobiliser le langage dans toutes ses dimensions</w:t>
            </w:r>
          </w:p>
          <w:p w:rsidR="003C52B7" w:rsidRDefault="003C52B7" w:rsidP="003C52B7">
            <w:pPr>
              <w:jc w:val="center"/>
            </w:pPr>
          </w:p>
          <w:p w:rsidR="003C52B7" w:rsidRDefault="003C52B7" w:rsidP="003C52B7">
            <w:pPr>
              <w:jc w:val="center"/>
            </w:pPr>
            <w:r>
              <w:t>Ecoute d’une histoire illustrée :</w:t>
            </w:r>
          </w:p>
          <w:p w:rsidR="003C52B7" w:rsidRDefault="003C52B7" w:rsidP="003C52B7">
            <w:pPr>
              <w:jc w:val="center"/>
            </w:pPr>
            <w:r>
              <w:t xml:space="preserve">Sur la fiche – </w:t>
            </w:r>
            <w:r w:rsidR="00482895">
              <w:t>Séance 4</w:t>
            </w:r>
          </w:p>
          <w:p w:rsidR="003C52B7" w:rsidRDefault="008E18EB" w:rsidP="003C52B7">
            <w:pPr>
              <w:jc w:val="center"/>
            </w:pPr>
            <w:hyperlink r:id="rId68" w:history="1">
              <w:r w:rsidR="00482895">
                <w:rPr>
                  <w:rStyle w:val="Lienhypertexte"/>
                </w:rPr>
                <w:t>Proposition progression et accompagnement lecture d'album par niveau</w:t>
              </w:r>
            </w:hyperlink>
          </w:p>
          <w:p w:rsidR="00482895" w:rsidRDefault="00482895" w:rsidP="003C52B7">
            <w:pPr>
              <w:jc w:val="center"/>
            </w:pPr>
          </w:p>
          <w:p w:rsidR="00EE0D01" w:rsidRDefault="00EE0D01" w:rsidP="00EE0D01">
            <w:pPr>
              <w:jc w:val="center"/>
            </w:pPr>
            <w:r>
              <w:t xml:space="preserve">TPS/PS : </w:t>
            </w:r>
          </w:p>
          <w:p w:rsidR="00EE0D01" w:rsidRDefault="008E18EB" w:rsidP="00EE0D01">
            <w:hyperlink r:id="rId69" w:history="1">
              <w:r w:rsidR="00EE0D01">
                <w:rPr>
                  <w:rStyle w:val="Lienhypertexte"/>
                </w:rPr>
                <w:t>Il faut une fleur</w:t>
              </w:r>
            </w:hyperlink>
            <w:r w:rsidR="00EE0D01">
              <w:t xml:space="preserve">, Gianni </w:t>
            </w:r>
            <w:proofErr w:type="spellStart"/>
            <w:r w:rsidR="00EE0D01">
              <w:t>Rodari</w:t>
            </w:r>
            <w:proofErr w:type="spellEnd"/>
            <w:r w:rsidR="00EE0D01">
              <w:t xml:space="preserve"> </w:t>
            </w:r>
          </w:p>
          <w:p w:rsidR="00EE0D01" w:rsidRDefault="00EE0D01" w:rsidP="00EE0D01">
            <w:pPr>
              <w:jc w:val="center"/>
            </w:pPr>
          </w:p>
          <w:p w:rsidR="00EE0D01" w:rsidRDefault="00EE0D01" w:rsidP="00EE0D01">
            <w:pPr>
              <w:jc w:val="center"/>
            </w:pPr>
            <w:r>
              <w:t>MS/GS :</w:t>
            </w:r>
          </w:p>
          <w:p w:rsidR="00EE0D01" w:rsidRDefault="008E18EB" w:rsidP="00EE0D01">
            <w:pPr>
              <w:jc w:val="center"/>
            </w:pPr>
            <w:hyperlink r:id="rId70" w:history="1">
              <w:r w:rsidR="00EE0D01">
                <w:rPr>
                  <w:rStyle w:val="Lienhypertexte"/>
                </w:rPr>
                <w:t>La petite tulipe</w:t>
              </w:r>
            </w:hyperlink>
            <w:r w:rsidR="00EE0D01">
              <w:t xml:space="preserve">, de Sarah Con Bryant </w:t>
            </w:r>
          </w:p>
          <w:p w:rsidR="008E71FE" w:rsidRDefault="008E71FE" w:rsidP="00EE0D01">
            <w:pPr>
              <w:jc w:val="center"/>
            </w:pPr>
          </w:p>
        </w:tc>
      </w:tr>
    </w:tbl>
    <w:p w:rsidR="003A74F1" w:rsidRDefault="003A74F1" w:rsidP="00756B5E">
      <w:pPr>
        <w:jc w:val="center"/>
      </w:pPr>
    </w:p>
    <w:p w:rsidR="00756B5E" w:rsidRDefault="00756B5E" w:rsidP="00756B5E">
      <w:pPr>
        <w:jc w:val="center"/>
      </w:pPr>
    </w:p>
    <w:sectPr w:rsidR="00756B5E" w:rsidSect="00756B5E">
      <w:footerReference w:type="default" r:id="rId7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EB" w:rsidRDefault="008E18EB" w:rsidP="007A7D27">
      <w:pPr>
        <w:spacing w:after="0" w:line="240" w:lineRule="auto"/>
      </w:pPr>
      <w:r>
        <w:separator/>
      </w:r>
    </w:p>
  </w:endnote>
  <w:endnote w:type="continuationSeparator" w:id="0">
    <w:p w:rsidR="008E18EB" w:rsidRDefault="008E18EB" w:rsidP="007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 xml:space="preserve">Carole </w:t>
    </w:r>
    <w:proofErr w:type="spellStart"/>
    <w:r>
      <w:rPr>
        <w:color w:val="000000"/>
      </w:rPr>
      <w:t>Gouchi</w:t>
    </w:r>
    <w:proofErr w:type="spellEnd"/>
    <w:r>
      <w:rPr>
        <w:color w:val="000000"/>
      </w:rPr>
      <w:t>, Anne-Sophie Tanguy, CPC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3C1A5D" w:rsidRPr="00A939B1" w:rsidRDefault="003C1A5D" w:rsidP="00A93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EB" w:rsidRDefault="008E18EB" w:rsidP="007A7D27">
      <w:pPr>
        <w:spacing w:after="0" w:line="240" w:lineRule="auto"/>
      </w:pPr>
      <w:r>
        <w:separator/>
      </w:r>
    </w:p>
  </w:footnote>
  <w:footnote w:type="continuationSeparator" w:id="0">
    <w:p w:rsidR="008E18EB" w:rsidRDefault="008E18EB" w:rsidP="007A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91"/>
    <w:multiLevelType w:val="hybridMultilevel"/>
    <w:tmpl w:val="2E22126C"/>
    <w:lvl w:ilvl="0" w:tplc="03FA04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020"/>
    <w:multiLevelType w:val="hybridMultilevel"/>
    <w:tmpl w:val="A5A89416"/>
    <w:lvl w:ilvl="0" w:tplc="AD0AD0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AE2"/>
    <w:multiLevelType w:val="hybridMultilevel"/>
    <w:tmpl w:val="310860DE"/>
    <w:lvl w:ilvl="0" w:tplc="8D4AF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7C4"/>
    <w:multiLevelType w:val="hybridMultilevel"/>
    <w:tmpl w:val="55CCDB60"/>
    <w:lvl w:ilvl="0" w:tplc="49E06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6658"/>
    <w:multiLevelType w:val="hybridMultilevel"/>
    <w:tmpl w:val="26C01DB2"/>
    <w:lvl w:ilvl="0" w:tplc="02C6CC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21FA"/>
    <w:multiLevelType w:val="hybridMultilevel"/>
    <w:tmpl w:val="BD643338"/>
    <w:lvl w:ilvl="0" w:tplc="E09C7F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01C3"/>
    <w:multiLevelType w:val="hybridMultilevel"/>
    <w:tmpl w:val="1A6287F8"/>
    <w:lvl w:ilvl="0" w:tplc="2F982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3CD"/>
    <w:multiLevelType w:val="hybridMultilevel"/>
    <w:tmpl w:val="CFC685EE"/>
    <w:lvl w:ilvl="0" w:tplc="1CB81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63851"/>
    <w:multiLevelType w:val="hybridMultilevel"/>
    <w:tmpl w:val="C8363440"/>
    <w:lvl w:ilvl="0" w:tplc="A6661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75FFD"/>
    <w:multiLevelType w:val="hybridMultilevel"/>
    <w:tmpl w:val="BD4ECDA4"/>
    <w:lvl w:ilvl="0" w:tplc="706EC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D43"/>
    <w:multiLevelType w:val="hybridMultilevel"/>
    <w:tmpl w:val="6B5E6C2C"/>
    <w:lvl w:ilvl="0" w:tplc="F1365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A18F7"/>
    <w:multiLevelType w:val="hybridMultilevel"/>
    <w:tmpl w:val="43BCF4EC"/>
    <w:lvl w:ilvl="0" w:tplc="B9521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92D24"/>
    <w:multiLevelType w:val="hybridMultilevel"/>
    <w:tmpl w:val="B8FE9EAE"/>
    <w:lvl w:ilvl="0" w:tplc="4AE23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94B47"/>
    <w:multiLevelType w:val="hybridMultilevel"/>
    <w:tmpl w:val="D4020104"/>
    <w:lvl w:ilvl="0" w:tplc="1D86E4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93501"/>
    <w:multiLevelType w:val="hybridMultilevel"/>
    <w:tmpl w:val="F4F4F366"/>
    <w:lvl w:ilvl="0" w:tplc="EE3C1E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3DE3"/>
    <w:multiLevelType w:val="hybridMultilevel"/>
    <w:tmpl w:val="D1BE1DEA"/>
    <w:lvl w:ilvl="0" w:tplc="03A2D9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47B7E"/>
    <w:multiLevelType w:val="hybridMultilevel"/>
    <w:tmpl w:val="840C55F8"/>
    <w:lvl w:ilvl="0" w:tplc="B1885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B50CC"/>
    <w:multiLevelType w:val="hybridMultilevel"/>
    <w:tmpl w:val="5B16E4D0"/>
    <w:lvl w:ilvl="0" w:tplc="133A07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63EA7"/>
    <w:multiLevelType w:val="hybridMultilevel"/>
    <w:tmpl w:val="EBC225C2"/>
    <w:lvl w:ilvl="0" w:tplc="158624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17"/>
  </w:num>
  <w:num w:numId="6">
    <w:abstractNumId w:val="8"/>
  </w:num>
  <w:num w:numId="7">
    <w:abstractNumId w:val="0"/>
  </w:num>
  <w:num w:numId="8">
    <w:abstractNumId w:val="13"/>
  </w:num>
  <w:num w:numId="9">
    <w:abstractNumId w:val="16"/>
  </w:num>
  <w:num w:numId="10">
    <w:abstractNumId w:val="14"/>
  </w:num>
  <w:num w:numId="11">
    <w:abstractNumId w:val="1"/>
  </w:num>
  <w:num w:numId="12">
    <w:abstractNumId w:val="7"/>
  </w:num>
  <w:num w:numId="13">
    <w:abstractNumId w:val="18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E"/>
    <w:rsid w:val="0001303C"/>
    <w:rsid w:val="00017DB3"/>
    <w:rsid w:val="000B41E6"/>
    <w:rsid w:val="000C2D6B"/>
    <w:rsid w:val="00165477"/>
    <w:rsid w:val="0018298B"/>
    <w:rsid w:val="001A40B3"/>
    <w:rsid w:val="001B6AF6"/>
    <w:rsid w:val="001C5ADD"/>
    <w:rsid w:val="002272EB"/>
    <w:rsid w:val="002725C8"/>
    <w:rsid w:val="00287CAB"/>
    <w:rsid w:val="002C3B2A"/>
    <w:rsid w:val="002E4D50"/>
    <w:rsid w:val="00311A7F"/>
    <w:rsid w:val="00341DD6"/>
    <w:rsid w:val="00362B20"/>
    <w:rsid w:val="0039011A"/>
    <w:rsid w:val="003A265A"/>
    <w:rsid w:val="003A74F1"/>
    <w:rsid w:val="003C1A5D"/>
    <w:rsid w:val="003C52B7"/>
    <w:rsid w:val="003D0F60"/>
    <w:rsid w:val="004435F4"/>
    <w:rsid w:val="00482895"/>
    <w:rsid w:val="0048466B"/>
    <w:rsid w:val="004A7579"/>
    <w:rsid w:val="004D192E"/>
    <w:rsid w:val="005472D3"/>
    <w:rsid w:val="0056612A"/>
    <w:rsid w:val="0061740B"/>
    <w:rsid w:val="00634024"/>
    <w:rsid w:val="00670B31"/>
    <w:rsid w:val="00681774"/>
    <w:rsid w:val="006D0ADD"/>
    <w:rsid w:val="006D0ECD"/>
    <w:rsid w:val="00730CED"/>
    <w:rsid w:val="00733A28"/>
    <w:rsid w:val="00756B5E"/>
    <w:rsid w:val="007A7D27"/>
    <w:rsid w:val="007F3DFC"/>
    <w:rsid w:val="00803D7D"/>
    <w:rsid w:val="008C3D24"/>
    <w:rsid w:val="008E18EB"/>
    <w:rsid w:val="008E5F9B"/>
    <w:rsid w:val="008E71FE"/>
    <w:rsid w:val="00941F89"/>
    <w:rsid w:val="0095583F"/>
    <w:rsid w:val="00966804"/>
    <w:rsid w:val="009858DC"/>
    <w:rsid w:val="009F36ED"/>
    <w:rsid w:val="00A12A79"/>
    <w:rsid w:val="00A40FFE"/>
    <w:rsid w:val="00A600BE"/>
    <w:rsid w:val="00A939B1"/>
    <w:rsid w:val="00A94CA1"/>
    <w:rsid w:val="00BD2B4A"/>
    <w:rsid w:val="00BD30CD"/>
    <w:rsid w:val="00C96274"/>
    <w:rsid w:val="00CF1447"/>
    <w:rsid w:val="00D148C6"/>
    <w:rsid w:val="00D15CC1"/>
    <w:rsid w:val="00D75BC0"/>
    <w:rsid w:val="00DA6218"/>
    <w:rsid w:val="00DE08AE"/>
    <w:rsid w:val="00E37B53"/>
    <w:rsid w:val="00E974F9"/>
    <w:rsid w:val="00EC11F5"/>
    <w:rsid w:val="00EE0D01"/>
    <w:rsid w:val="00EF212D"/>
    <w:rsid w:val="00EF7B7A"/>
    <w:rsid w:val="00F02269"/>
    <w:rsid w:val="00F4542F"/>
    <w:rsid w:val="00F547A4"/>
    <w:rsid w:val="00F62D81"/>
    <w:rsid w:val="00F90FF2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989A-CB1B-4FDB-BB26-D32F795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D27"/>
  </w:style>
  <w:style w:type="paragraph" w:styleId="Pieddepage">
    <w:name w:val="footer"/>
    <w:basedOn w:val="Normal"/>
    <w:link w:val="Pieddepag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D27"/>
  </w:style>
  <w:style w:type="character" w:styleId="Lienhypertexte">
    <w:name w:val="Hyperlink"/>
    <w:basedOn w:val="Policepardfaut"/>
    <w:uiPriority w:val="99"/>
    <w:unhideWhenUsed/>
    <w:rsid w:val="00E974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74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85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edrive.live.com/view.aspx?resid=A54B19BC21F2BE23!139&amp;ithint=file%2cpptx&amp;authkey=!AHXObfrKB_PFNM4" TargetMode="External"/><Relationship Id="rId21" Type="http://schemas.openxmlformats.org/officeDocument/2006/relationships/hyperlink" Target="https://onedrive.live.com/view.aspx?resid=A54B19BC21F2BE23!147&amp;ithint=file%2cpptx&amp;authkey=!ADUcPPTIKqWssu4" TargetMode="External"/><Relationship Id="rId42" Type="http://schemas.openxmlformats.org/officeDocument/2006/relationships/hyperlink" Target="https://www.data.ruedesecoles.com/Asp/Pdf/acti_ps_022.pdf" TargetMode="External"/><Relationship Id="rId47" Type="http://schemas.openxmlformats.org/officeDocument/2006/relationships/hyperlink" Target="https://www.assistancescolaire.com/eleve/GS/mathematiques/reviser-une-lecon/12mat01" TargetMode="External"/><Relationship Id="rId63" Type="http://schemas.openxmlformats.org/officeDocument/2006/relationships/hyperlink" Target="https://www.youtube.com/watch?v=nbx129SKHC0" TargetMode="External"/><Relationship Id="rId68" Type="http://schemas.openxmlformats.org/officeDocument/2006/relationships/hyperlink" Target="http://www.ien-nanterre2.ac-versailles.fr/wp-content/uploads/sites/434/2020/04/Accompagnement-lecture-dalbu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qLmN6-6Lxc" TargetMode="External"/><Relationship Id="rId29" Type="http://schemas.openxmlformats.org/officeDocument/2006/relationships/hyperlink" Target="https://docs.google.com/presentation/d/1CBm-BYfW4TayyTyCvHsIso_jRNOx4YB1c1oL2Jp4rgg/present?ueb=true&amp;slide=id.p" TargetMode="External"/><Relationship Id="rId11" Type="http://schemas.openxmlformats.org/officeDocument/2006/relationships/hyperlink" Target="http://www.pedagogie92.ac-versailles.fr/IMG/pdf/lettre_aux_parents_no10.pdf" TargetMode="External"/><Relationship Id="rId24" Type="http://schemas.openxmlformats.org/officeDocument/2006/relationships/hyperlink" Target="https://docs.google.com/presentation/d/1xVthSo9wEeLInCCAC8C5orVc1C-dOVNqkYy3SzSzz6g/edit" TargetMode="External"/><Relationship Id="rId32" Type="http://schemas.openxmlformats.org/officeDocument/2006/relationships/hyperlink" Target="http://eps.dsden60.ac-amiens.fr/Seance-1-Temps-2.html" TargetMode="External"/><Relationship Id="rId37" Type="http://schemas.openxmlformats.org/officeDocument/2006/relationships/hyperlink" Target="http://dessinemoiunehistoire.net/wp-content/uploads/2015/10/Pratiquer-le-yoga-en-maternelle-AC-Rouen.pdf" TargetMode="External"/><Relationship Id="rId40" Type="http://schemas.openxmlformats.org/officeDocument/2006/relationships/hyperlink" Target="https://www.data.ruedesecoles.com/Asp/Pdf/acti_ms_003.pdf" TargetMode="External"/><Relationship Id="rId45" Type="http://schemas.openxmlformats.org/officeDocument/2006/relationships/hyperlink" Target="https://www.data.ruedesecoles.com/Asp/Pdf/acti_ps_013.pdf" TargetMode="External"/><Relationship Id="rId53" Type="http://schemas.openxmlformats.org/officeDocument/2006/relationships/hyperlink" Target="https://docs.google.com/presentation/d/10uuA8U4EItvYWD1lPt-7vfJvjlT065_pfwXA64iu0h0/present?ueb=true&amp;slide=id.p" TargetMode="External"/><Relationship Id="rId58" Type="http://schemas.openxmlformats.org/officeDocument/2006/relationships/hyperlink" Target="http://www.ien-nanterre2.ac-versailles.fr/wp-content/uploads/sites/434/2020/04/Accompagnement-lecture-dalbum.pdf" TargetMode="External"/><Relationship Id="rId66" Type="http://schemas.openxmlformats.org/officeDocument/2006/relationships/hyperlink" Target="https://www.youtube.com/watch?v=mncWnpCg4bA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ien-nanterre2.ac-versailles.fr/wp-content/uploads/sites/434/2020/04/Accompagnement-lecture-dalbum.pdf" TargetMode="External"/><Relationship Id="rId19" Type="http://schemas.openxmlformats.org/officeDocument/2006/relationships/hyperlink" Target="https://edu-nuage.ac-versailles.fr/s/A5Eg1bhhaGwKK3V" TargetMode="External"/><Relationship Id="rId14" Type="http://schemas.openxmlformats.org/officeDocument/2006/relationships/hyperlink" Target="https://supersimple.com/song/hello-hello/" TargetMode="External"/><Relationship Id="rId22" Type="http://schemas.openxmlformats.org/officeDocument/2006/relationships/hyperlink" Target="https://docs.google.com/presentation/d/1DMoh0b-uR_7Tt-ctAIZIK18rYxZZhPW4aih_FQeI5ss/present?ueb=true&amp;slide=id.p" TargetMode="External"/><Relationship Id="rId27" Type="http://schemas.openxmlformats.org/officeDocument/2006/relationships/hyperlink" Target="http://lejournaldunemaitresse.eklablog.fr/recettes-de-cuisine-illustrees-a144925242?fbclid=IwAR3o0YSctkUUuswEb6yKqJhLtaMagxYHnaDVAKsp9Jusp5m5tKT0T4Ka3oM" TargetMode="External"/><Relationship Id="rId30" Type="http://schemas.openxmlformats.org/officeDocument/2006/relationships/hyperlink" Target="http://www.ac-grenoble.fr/ecole/74/arlequin.cran-gevrier/2020/03/29/le-sens-decriture-des-lettres-en-capitales-dimprimerie/" TargetMode="External"/><Relationship Id="rId35" Type="http://schemas.openxmlformats.org/officeDocument/2006/relationships/hyperlink" Target="https://docs.google.com/presentation/d/1TxbLK9DcP3nzqMWsmz1bulSLwdZAY-G5vyIyp_1KIMs/edit" TargetMode="External"/><Relationship Id="rId43" Type="http://schemas.openxmlformats.org/officeDocument/2006/relationships/hyperlink" Target="https://www.data.ruedesecoles.com/Asp/Pdf/acti_ms_054.pdf" TargetMode="External"/><Relationship Id="rId48" Type="http://schemas.openxmlformats.org/officeDocument/2006/relationships/hyperlink" Target="https://www.data.ruedesecoles.com/Asp/Pdf/acti_ps_002.pdf" TargetMode="External"/><Relationship Id="rId56" Type="http://schemas.openxmlformats.org/officeDocument/2006/relationships/hyperlink" Target="https://www.youtube.com/watch?v=mncWnpCg4bA" TargetMode="External"/><Relationship Id="rId64" Type="http://schemas.openxmlformats.org/officeDocument/2006/relationships/hyperlink" Target="http://www.ien-nanterre2.ac-versailles.fr/wp-content/uploads/sites/434/2020/04/Mon-printeps-2020-cycle-1.pdf" TargetMode="External"/><Relationship Id="rId69" Type="http://schemas.openxmlformats.org/officeDocument/2006/relationships/hyperlink" Target="https://www.youtube.com/watch?v=mncWnpCg4bA" TargetMode="External"/><Relationship Id="rId8" Type="http://schemas.openxmlformats.org/officeDocument/2006/relationships/hyperlink" Target="http://www.pedagogie92.ac-versailles.fr/IMG/pdf/lettre_aux_parents_no10.pdf" TargetMode="External"/><Relationship Id="rId51" Type="http://schemas.openxmlformats.org/officeDocument/2006/relationships/hyperlink" Target="https://padlet-uploads.storage.googleapis.com/332230897/875509891d29a061915fe3e696879e4b/De_toutes_les_couleurs_en_arts_plastiques_cycle_1.pdf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edu-nuage.ac-versailles.fr/s/BtEmAOwQ8nsXyeq" TargetMode="External"/><Relationship Id="rId17" Type="http://schemas.openxmlformats.org/officeDocument/2006/relationships/hyperlink" Target="https://www.youtube.com/watch?v=X1C03k9D3vE" TargetMode="External"/><Relationship Id="rId25" Type="http://schemas.openxmlformats.org/officeDocument/2006/relationships/hyperlink" Target="https://docs.google.com/presentation/d/1Bj-dReHE8Mp50RRAz1u_HWlLiCGB-qY3XWxiiHr2l5o/present?ueb=true&amp;slide=id.p" TargetMode="External"/><Relationship Id="rId33" Type="http://schemas.openxmlformats.org/officeDocument/2006/relationships/hyperlink" Target="http://eps.dsden60.ac-amiens.fr/Seance-2-Temps-3-4.html" TargetMode="External"/><Relationship Id="rId38" Type="http://schemas.openxmlformats.org/officeDocument/2006/relationships/hyperlink" Target="https://docs.google.com/presentation/d/1J582p1ETGuhyywMbHIwxMxYAJWKFg394FuTbCixc0m8/present?ueb=true&amp;slide=id.p" TargetMode="External"/><Relationship Id="rId46" Type="http://schemas.openxmlformats.org/officeDocument/2006/relationships/hyperlink" Target="https://www.data.ruedesecoles.com/Asp/Pdf/acti_ms_023.pdf" TargetMode="External"/><Relationship Id="rId59" Type="http://schemas.openxmlformats.org/officeDocument/2006/relationships/hyperlink" Target="https://www.youtube.com/watch?v=mncWnpCg4bA" TargetMode="External"/><Relationship Id="rId67" Type="http://schemas.openxmlformats.org/officeDocument/2006/relationships/hyperlink" Target="https://www.youtube.com/watch?v=nbx129SKHC0" TargetMode="External"/><Relationship Id="rId20" Type="http://schemas.openxmlformats.org/officeDocument/2006/relationships/hyperlink" Target="http://dessinemoiunehistoire.net/wp-content/uploads/2015/08/Imagier-du-printemps-1-&#233;criture.pdf" TargetMode="External"/><Relationship Id="rId41" Type="http://schemas.openxmlformats.org/officeDocument/2006/relationships/hyperlink" Target="https://www.assistancescolaire.com/eleve/GS/mathematiques/reviser-une-lecon/12mat03" TargetMode="External"/><Relationship Id="rId54" Type="http://schemas.openxmlformats.org/officeDocument/2006/relationships/hyperlink" Target="https://onedrive.live.com/view.aspx?resid=A54B19BC21F2BE23!144&amp;ithint=file%2cpptx&amp;authkey=!AG4nXp6GeJS5o3c" TargetMode="External"/><Relationship Id="rId62" Type="http://schemas.openxmlformats.org/officeDocument/2006/relationships/hyperlink" Target="https://www.youtube.com/watch?v=mncWnpCg4bA" TargetMode="External"/><Relationship Id="rId70" Type="http://schemas.openxmlformats.org/officeDocument/2006/relationships/hyperlink" Target="https://www.youtube.com/watch?v=nbx129SKHC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pedagogie92.ac-versailles.fr/IMG/pdf/lettre_aux_parents_no10.pdf" TargetMode="External"/><Relationship Id="rId23" Type="http://schemas.openxmlformats.org/officeDocument/2006/relationships/hyperlink" Target="https://docs.google.com/presentation/d/1H2Er7FfwjeN1jnLbKmSRUAjt3m7pTwZxcviR5cwTFzg/edit" TargetMode="External"/><Relationship Id="rId28" Type="http://schemas.openxmlformats.org/officeDocument/2006/relationships/hyperlink" Target="https://docs.google.com/presentation/d/187Kdu-aAhJOmLW0cuDeV0zVnkj19MZ73L7ujhY2dChU/present?ueb=true&amp;slide=id.p" TargetMode="External"/><Relationship Id="rId36" Type="http://schemas.openxmlformats.org/officeDocument/2006/relationships/hyperlink" Target="https://www.pedagogie.ac-nice.fr/dsden06/eps06/wp-content/uploads/sites/6/2017/05/cartes-TCBE-extraits-du-livre-TCBE-de-Annie-S&#233;bire-et-Corinne-Pierotti.pdf" TargetMode="External"/><Relationship Id="rId49" Type="http://schemas.openxmlformats.org/officeDocument/2006/relationships/hyperlink" Target="https://www.data.ruedesecoles.com/Asp/Pdf/acti_ms_004.pdf" TargetMode="External"/><Relationship Id="rId57" Type="http://schemas.openxmlformats.org/officeDocument/2006/relationships/hyperlink" Target="https://www.fondation-lamap.org/sites/default/files/upload/media/comm/defis/3-12%20ans-Faire%20germer%20une%20graine.pdf" TargetMode="External"/><Relationship Id="rId10" Type="http://schemas.openxmlformats.org/officeDocument/2006/relationships/hyperlink" Target="https://supersimple.com/song/hello-hello/" TargetMode="External"/><Relationship Id="rId31" Type="http://schemas.openxmlformats.org/officeDocument/2006/relationships/hyperlink" Target="http://eps.dsden60.ac-amiens.fr/Seance-1-Partie-1.html" TargetMode="External"/><Relationship Id="rId44" Type="http://schemas.openxmlformats.org/officeDocument/2006/relationships/hyperlink" Target="https://www.assistancescolaire.com/eleve/GS/mathematiques/reviser-une-lecon/12mat04" TargetMode="External"/><Relationship Id="rId52" Type="http://schemas.openxmlformats.org/officeDocument/2006/relationships/hyperlink" Target="https://padlet-uploads.storage.googleapis.com/84334277/ca056af5fc2f1a97b70e80839a685223/01collections.pdf" TargetMode="External"/><Relationship Id="rId60" Type="http://schemas.openxmlformats.org/officeDocument/2006/relationships/hyperlink" Target="https://www.youtube.com/watch?v=nbx129SKHC0" TargetMode="External"/><Relationship Id="rId65" Type="http://schemas.openxmlformats.org/officeDocument/2006/relationships/hyperlink" Target="http://www.ien-nanterre2.ac-versailles.fr/wp-content/uploads/sites/434/2020/04/Accompagnement-lecture-dalbum.pdf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u-nuage.ac-versailles.fr/s/jBk5AnCIuM8jfco" TargetMode="External"/><Relationship Id="rId13" Type="http://schemas.openxmlformats.org/officeDocument/2006/relationships/hyperlink" Target="https://supersimple.com/song/hello-hello/" TargetMode="External"/><Relationship Id="rId18" Type="http://schemas.openxmlformats.org/officeDocument/2006/relationships/hyperlink" Target="https://supersimple.com/song/hello-hello/" TargetMode="External"/><Relationship Id="rId39" Type="http://schemas.openxmlformats.org/officeDocument/2006/relationships/hyperlink" Target="https://www.data.ruedesecoles.com/Asp/Pdf/acti_ps_014.pdf" TargetMode="External"/><Relationship Id="rId34" Type="http://schemas.openxmlformats.org/officeDocument/2006/relationships/hyperlink" Target="https://docs.google.com/presentation/d/1YFlKK8YfcUR_CvE2kNmghtlw9RncTsJ4R3tm2BWYlwY/edit" TargetMode="External"/><Relationship Id="rId50" Type="http://schemas.openxmlformats.org/officeDocument/2006/relationships/hyperlink" Target="https://www.assistancescolaire.com/eleve/GS/mathematiques/reviser-une-lecon/12mat08" TargetMode="External"/><Relationship Id="rId55" Type="http://schemas.openxmlformats.org/officeDocument/2006/relationships/hyperlink" Target="https://edu-nuage.ac-versailles.fr/s/jBk5AnCIuM8jfco" TargetMode="External"/><Relationship Id="rId7" Type="http://schemas.openxmlformats.org/officeDocument/2006/relationships/hyperlink" Target="https://supersimple.com/song/hello-hello/" TargetMode="External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1948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5</cp:revision>
  <dcterms:created xsi:type="dcterms:W3CDTF">2020-04-29T16:28:00Z</dcterms:created>
  <dcterms:modified xsi:type="dcterms:W3CDTF">2020-04-30T10:00:00Z</dcterms:modified>
</cp:coreProperties>
</file>